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2018年常宁市纪委监委公开选调工作人员岗位条件表</w:t>
      </w:r>
    </w:p>
    <w:tbl>
      <w:tblPr>
        <w:tblStyle w:val="3"/>
        <w:tblpPr w:leftFromText="180" w:rightFromText="180" w:vertAnchor="text" w:horzAnchor="page" w:tblpXSpec="center" w:tblpY="279"/>
        <w:tblOverlap w:val="never"/>
        <w:tblW w:w="141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30"/>
        <w:gridCol w:w="825"/>
        <w:gridCol w:w="882"/>
        <w:gridCol w:w="1050"/>
        <w:gridCol w:w="1650"/>
        <w:gridCol w:w="1665"/>
        <w:gridCol w:w="375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岗位要求</w:t>
            </w:r>
          </w:p>
        </w:tc>
        <w:tc>
          <w:tcPr>
            <w:tcW w:w="10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岗位要求情况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性质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计划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工作年限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历</w:t>
            </w:r>
          </w:p>
        </w:tc>
        <w:tc>
          <w:tcPr>
            <w:tcW w:w="3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范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围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常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宁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纪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监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委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财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务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监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察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综合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全  额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事  业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4"/>
                <w:rFonts w:hint="default"/>
                <w:lang w:bidi="ar"/>
              </w:rPr>
              <w:t>年以上（含</w:t>
            </w:r>
            <w:r>
              <w:rPr>
                <w:rStyle w:val="5"/>
                <w:lang w:bidi="ar"/>
              </w:rPr>
              <w:t>2</w:t>
            </w:r>
            <w:r>
              <w:rPr>
                <w:rStyle w:val="4"/>
                <w:rFonts w:hint="default"/>
                <w:lang w:bidi="ar"/>
              </w:rPr>
              <w:t>年，截止到2018年3月1日）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常宁市范围内全额拨款事业单位副科级及以下职务。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jc w:val="center"/>
      </w:pPr>
    </w:p>
    <w:p>
      <w:pPr>
        <w:jc w:val="center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p>
      <w:pPr>
        <w:jc w:val="center"/>
      </w:pPr>
    </w:p>
    <w:sectPr>
      <w:pgSz w:w="16838" w:h="11906" w:orient="landscape"/>
      <w:pgMar w:top="947" w:right="1440" w:bottom="10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F31C6"/>
    <w:rsid w:val="165F31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31"/>
    <w:basedOn w:val="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2018-04-19T03:42:00Z</dcterms:created>
  <dc:creator>夏雨</dc:creator>
  <cp:lastModifiedBy>夏雨</cp:lastModifiedBy>
  <dcterms:modified xsi:type="dcterms:W3CDTF">2018-04-19T03:42:52Z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